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4B950" w14:textId="39B29D17" w:rsidR="007C0185" w:rsidRDefault="007C0185" w:rsidP="007C0185">
      <w:pPr>
        <w:spacing w:after="0"/>
      </w:pPr>
      <w:r w:rsidRPr="007C0185">
        <w:t>Příloha č.1</w:t>
      </w:r>
      <w:r>
        <w:t>b</w:t>
      </w:r>
      <w:r w:rsidRPr="007C0185">
        <w:t xml:space="preserve"> Zadávací dokumentace:</w:t>
      </w:r>
    </w:p>
    <w:p w14:paraId="2C58C5A1" w14:textId="42D7DFD8" w:rsidR="007C0185" w:rsidRDefault="007C0185" w:rsidP="007C0185">
      <w:pPr>
        <w:spacing w:after="0"/>
      </w:pPr>
      <w:r>
        <w:t>Specifikace díla</w:t>
      </w:r>
    </w:p>
    <w:p w14:paraId="31F06C08" w14:textId="77777777" w:rsidR="007C0185" w:rsidRDefault="007C0185"/>
    <w:p w14:paraId="663DAD89" w14:textId="7265440C" w:rsidR="000F0398" w:rsidRPr="00F80F81" w:rsidRDefault="000F0398">
      <w:pPr>
        <w:rPr>
          <w:b/>
          <w:bCs/>
        </w:rPr>
      </w:pPr>
      <w:r w:rsidRPr="000F0398">
        <w:t xml:space="preserve">Název akce: </w:t>
      </w:r>
      <w:r w:rsidRPr="00F80F81">
        <w:rPr>
          <w:b/>
          <w:bCs/>
        </w:rPr>
        <w:t>Omezení provozu na komunikacích - mostní objekty - 202</w:t>
      </w:r>
      <w:r w:rsidR="00D433FA">
        <w:rPr>
          <w:b/>
          <w:bCs/>
        </w:rPr>
        <w:t>2</w:t>
      </w:r>
      <w:r w:rsidRPr="00F80F81">
        <w:rPr>
          <w:b/>
          <w:bCs/>
        </w:rPr>
        <w:t xml:space="preserve"> - 2024</w:t>
      </w:r>
    </w:p>
    <w:p w14:paraId="062B1ED1" w14:textId="44F82C31" w:rsidR="003727EC" w:rsidRPr="00F80F81" w:rsidRDefault="000F0398">
      <w:pPr>
        <w:rPr>
          <w:u w:val="single"/>
        </w:rPr>
      </w:pPr>
      <w:r w:rsidRPr="00F80F81">
        <w:rPr>
          <w:u w:val="single"/>
        </w:rPr>
        <w:t>Specifikace služeb:</w:t>
      </w:r>
    </w:p>
    <w:p w14:paraId="7FC4361A" w14:textId="0568DC29" w:rsidR="000F0398" w:rsidRDefault="000F0398">
      <w:r>
        <w:t>Předmětem zakázky je zajištění dopravně inženýrských opatření (DIO) souvisejících s přípravou opravných a údržbových pracích na železniční</w:t>
      </w:r>
      <w:r w:rsidR="00883170">
        <w:t xml:space="preserve"> dopravní infrastruktuře (železniční svršek-přejezdy, </w:t>
      </w:r>
      <w:r>
        <w:t>mostní objekt</w:t>
      </w:r>
      <w:r w:rsidR="00883170">
        <w:t>y</w:t>
      </w:r>
      <w:r>
        <w:t xml:space="preserve"> přes pozemní komunikace</w:t>
      </w:r>
      <w:r w:rsidR="00883170">
        <w:t xml:space="preserve">), vše </w:t>
      </w:r>
      <w:r>
        <w:t xml:space="preserve">v obvodu </w:t>
      </w:r>
      <w:r w:rsidR="00883170">
        <w:t xml:space="preserve">provozní jednotky </w:t>
      </w:r>
      <w:r>
        <w:t>Oblastního ředitelství Ostrava.</w:t>
      </w:r>
    </w:p>
    <w:p w14:paraId="53A176D3" w14:textId="6ABD0D12" w:rsidR="000F0398" w:rsidRDefault="000F0398" w:rsidP="00883170">
      <w:pPr>
        <w:jc w:val="both"/>
      </w:pPr>
      <w:r>
        <w:t xml:space="preserve">Jedná se o </w:t>
      </w:r>
      <w:r w:rsidRPr="000F0398">
        <w:t xml:space="preserve">vyhotovení projektové dokumentace </w:t>
      </w:r>
      <w:r>
        <w:t>přechodného dopravního značení</w:t>
      </w:r>
      <w:r w:rsidR="00840044">
        <w:t xml:space="preserve"> (případně trvalého dopravního značení)</w:t>
      </w:r>
      <w:r>
        <w:t xml:space="preserve"> a vyřízení </w:t>
      </w:r>
      <w:r w:rsidRPr="000F0398">
        <w:t>přechodné</w:t>
      </w:r>
      <w:r>
        <w:t xml:space="preserve"> úpravy</w:t>
      </w:r>
      <w:r w:rsidR="00840044">
        <w:t xml:space="preserve"> ( případně trvalé úpravy)</w:t>
      </w:r>
      <w:r>
        <w:t xml:space="preserve"> provozu na pozemních komunikacích v rámci oprav a údržby železniční</w:t>
      </w:r>
      <w:r w:rsidR="00883170">
        <w:t xml:space="preserve"> dopravní infrastruktury</w:t>
      </w:r>
      <w:r>
        <w:t xml:space="preserve"> (</w:t>
      </w:r>
      <w:r w:rsidR="00883170">
        <w:t xml:space="preserve">např. železniční přejezdy nebo </w:t>
      </w:r>
      <w:bookmarkStart w:id="0" w:name="_GoBack"/>
      <w:bookmarkEnd w:id="0"/>
      <w:r>
        <w:t xml:space="preserve">mosty přes pozemní komunikace, nebo mostní </w:t>
      </w:r>
      <w:proofErr w:type="gramStart"/>
      <w:r>
        <w:t>objekty jejichž</w:t>
      </w:r>
      <w:proofErr w:type="gramEnd"/>
      <w:r>
        <w:t xml:space="preserve"> oprava, údržba vyžaduje</w:t>
      </w:r>
      <w:r w:rsidR="009D3808">
        <w:t xml:space="preserve"> přechodnou úpravu na se stavbou související pozemní komunikací), včetně zajištění souhlasného vyjádření </w:t>
      </w:r>
      <w:r>
        <w:t xml:space="preserve"> </w:t>
      </w:r>
      <w:r w:rsidR="009D3808">
        <w:t xml:space="preserve">všech dotčených správců, orgánů státní správy a vyřízení stanovení popřípadě rozhodnutí příslušného silničního úřadu (viz. </w:t>
      </w:r>
      <w:r w:rsidR="00883170">
        <w:t>Formulář pro Cenovou nabídku</w:t>
      </w:r>
      <w:r w:rsidR="009D3808">
        <w:t>).</w:t>
      </w:r>
    </w:p>
    <w:p w14:paraId="0BD6E40E" w14:textId="399F7FFF" w:rsidR="009D3808" w:rsidRDefault="009D3808" w:rsidP="00883170">
      <w:pPr>
        <w:jc w:val="both"/>
      </w:pPr>
      <w:r>
        <w:t>Jednotlivé p</w:t>
      </w:r>
      <w:r w:rsidR="003774CB">
        <w:t xml:space="preserve">ráce (dílčí části zakázky) budou zadávány zhotoviteli dle aktuálních potřeb objednatele, písemnou výzvou objednatele a </w:t>
      </w:r>
      <w:r w:rsidR="00F80F81">
        <w:t xml:space="preserve">po obdržení nabídky </w:t>
      </w:r>
      <w:r w:rsidR="003774CB">
        <w:t>následně objednávkou k rámcové smlouvě prostřednictvím elektronické pošty (e-mailem).</w:t>
      </w:r>
      <w:r w:rsidR="00F80F81">
        <w:t xml:space="preserve"> </w:t>
      </w:r>
      <w:r w:rsidR="003774CB">
        <w:t xml:space="preserve">Součástí výzvy bude </w:t>
      </w:r>
      <w:r w:rsidR="00F80F81">
        <w:t xml:space="preserve">zadavatelem </w:t>
      </w:r>
      <w:r w:rsidR="003774CB">
        <w:t>požadovaný rozsah omezení na pozemní komunikaci a časový harmonogram prací s uvedením předpokládaného termínu zahájení a ukončení realizace.</w:t>
      </w:r>
      <w:r w:rsidR="00F80F81">
        <w:t xml:space="preserve"> Výzva bude zhotoviteli doručena minimálně 60 dnů před termínem zahájení realizace prací.</w:t>
      </w:r>
    </w:p>
    <w:p w14:paraId="2EF2AE8F" w14:textId="419DF283" w:rsidR="000F0398" w:rsidRPr="00DC29CB" w:rsidRDefault="00DC29CB">
      <w:pPr>
        <w:rPr>
          <w:u w:val="single"/>
        </w:rPr>
      </w:pPr>
      <w:r w:rsidRPr="00DC29CB">
        <w:rPr>
          <w:u w:val="single"/>
        </w:rPr>
        <w:t>Kontaktní osoby zadavatele:</w:t>
      </w:r>
    </w:p>
    <w:p w14:paraId="6BBF5723" w14:textId="009A4E28" w:rsidR="00D433FA" w:rsidRDefault="00883170" w:rsidP="00D433FA">
      <w:r>
        <w:t>Viz příloha č. 4 Zadávací dokumentace – Rámcová dohoda</w:t>
      </w:r>
    </w:p>
    <w:p w14:paraId="36D49DC4" w14:textId="267EB893" w:rsidR="00D433FA" w:rsidRDefault="00D433FA"/>
    <w:p w14:paraId="303B3882" w14:textId="77777777" w:rsidR="00DC29CB" w:rsidRDefault="00DC29CB"/>
    <w:sectPr w:rsidR="00DC2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98"/>
    <w:rsid w:val="000F0398"/>
    <w:rsid w:val="00127826"/>
    <w:rsid w:val="003727EC"/>
    <w:rsid w:val="003774CB"/>
    <w:rsid w:val="00735BA1"/>
    <w:rsid w:val="007C0185"/>
    <w:rsid w:val="00840044"/>
    <w:rsid w:val="00883170"/>
    <w:rsid w:val="009D3808"/>
    <w:rsid w:val="00BF6A6B"/>
    <w:rsid w:val="00D433FA"/>
    <w:rsid w:val="00DC29CB"/>
    <w:rsid w:val="00F8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0DEE"/>
  <w15:chartTrackingRefBased/>
  <w15:docId w15:val="{C2214AA7-D9BF-459B-9701-EDF1AFFC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Lumír Dobiáš</dc:creator>
  <cp:keywords/>
  <dc:description/>
  <cp:lastModifiedBy>Jüttnerová Andrea, Mgr.</cp:lastModifiedBy>
  <cp:revision>5</cp:revision>
  <cp:lastPrinted>2021-07-26T11:40:00Z</cp:lastPrinted>
  <dcterms:created xsi:type="dcterms:W3CDTF">2021-07-26T10:04:00Z</dcterms:created>
  <dcterms:modified xsi:type="dcterms:W3CDTF">2021-12-01T09:49:00Z</dcterms:modified>
</cp:coreProperties>
</file>